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6" w:rsidRPr="00D953B6" w:rsidRDefault="00D953B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МИНИСТЕРСТВО СЕЛЬСКОГО ХОЗЯЙСТВА РОССИЙСКОЙ ФЕДЕРАЦИИ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ПРИКАЗ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от 22 января 2016 г. N 22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ОБ УТВЕРЖДЕНИИ ПРАВИЛ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ОСУЩЕСТВЛЕНИЯ МОНИТОРИНГА ВЕТЕРИНАРНОЙ БЕЗОПАСНОСТИ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ТЕРРИТОРИИ РОССИЙСКОЙ ФЕДЕРАЦИИ</w:t>
      </w: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53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D953B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953B6">
        <w:rPr>
          <w:rFonts w:ascii="Times New Roman" w:hAnsi="Times New Roman" w:cs="Times New Roman"/>
          <w:sz w:val="28"/>
          <w:szCs w:val="28"/>
        </w:rPr>
        <w:t xml:space="preserve"> Российской Федерации от 14 мая 1993 г. N 4979-1 "О ветеринарии" (Ведомости Съезда народных депутатов Российской Федерации и Верховного Совета Российской Федерации, 1993, N 24, ст. 857; Собрание законодательства Российской Федерации, 2002, N 1, ст. 2; 2004, N 27, ст. 2711; N 35, ст. 3607; 2005, N 19, ст. 1752;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 2006, N 1, ст. 10; N 52, ст. 5498; 2007, N 1, ст. 29; N 30, ст. 3805; 2008, N 24, ст. 2801; 2009, </w:t>
      </w:r>
      <w:bookmarkStart w:id="0" w:name="_GoBack"/>
      <w:bookmarkEnd w:id="0"/>
      <w:r w:rsidRPr="00D953B6">
        <w:rPr>
          <w:rFonts w:ascii="Times New Roman" w:hAnsi="Times New Roman" w:cs="Times New Roman"/>
          <w:sz w:val="28"/>
          <w:szCs w:val="28"/>
        </w:rPr>
        <w:t xml:space="preserve">N 1, ст. 17, ст. 21; 2010, N 50, ст. 6614; 2011, N 1, ст. 6; N 30, ст. 4590; 2015, N 29, ст. 4339; </w:t>
      </w:r>
      <w:proofErr w:type="gramStart"/>
      <w:r w:rsidRPr="00D953B6">
        <w:rPr>
          <w:rFonts w:ascii="Times New Roman" w:hAnsi="Times New Roman" w:cs="Times New Roman"/>
          <w:sz w:val="28"/>
          <w:szCs w:val="28"/>
        </w:rPr>
        <w:t xml:space="preserve">ст. 4359, ст. 4369) и </w:t>
      </w:r>
      <w:hyperlink r:id="rId6" w:history="1">
        <w:r w:rsidRPr="00D953B6">
          <w:rPr>
            <w:rFonts w:ascii="Times New Roman" w:hAnsi="Times New Roman" w:cs="Times New Roman"/>
            <w:color w:val="0000FF"/>
            <w:sz w:val="28"/>
            <w:szCs w:val="28"/>
          </w:rPr>
          <w:t>подпунктом 5.2.9</w:t>
        </w:r>
      </w:hyperlink>
      <w:r w:rsidRPr="00D953B6">
        <w:rPr>
          <w:rFonts w:ascii="Times New Roman" w:hAnsi="Times New Roman" w:cs="Times New Roman"/>
          <w:sz w:val="28"/>
          <w:szCs w:val="28"/>
        </w:rPr>
        <w:t xml:space="preserve"> Положения о Министерстве сельского хозяйства Российской Федерации, утвержденного постановлением Правительства Российской Федерации от 12 июня 2008 г. N 450 (Собрание законодательства Российской Федерации, 2008, N 25, ст. 2983; N 32, ст. 3791; N 42, ст. 4825; N 46, ст. 5337; 2009, N 1, ст. 150;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53B6">
        <w:rPr>
          <w:rFonts w:ascii="Times New Roman" w:hAnsi="Times New Roman" w:cs="Times New Roman"/>
          <w:sz w:val="28"/>
          <w:szCs w:val="28"/>
        </w:rPr>
        <w:t>N 3, ст. 378; N 6, ст. 738; N 9, ст. 1119, ст. 1121; N 27, ст. 3364; N 33, ст. 4088; 2010, N 4, ст. 394; N 5, ст. 538; N 16, ст. 1917; N 23, ст. 2833; N 26, ст. 3350; N 31, ст. 4251, ст. 4262; N 32, ст. 4330;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53B6">
        <w:rPr>
          <w:rFonts w:ascii="Times New Roman" w:hAnsi="Times New Roman" w:cs="Times New Roman"/>
          <w:sz w:val="28"/>
          <w:szCs w:val="28"/>
        </w:rPr>
        <w:t>N 40, ст. 5068; 2011, N 6, ст. 888; N 7, ст. 983; N 12, ст. 1652; N 14, ст. 1935; N 18, ст. 2649; N 22, ст. 3179; N 36, ст. 5154; 2012, N 28, ст. 3900; N 32, ст. 4561; N 37, ст. 5001; 2013, N 10, ст. 1038;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 N 29, ст. 3969; N 33, ст. 4386; N 45, ст. 5822; 2014, N 4, ст. 382; N 10, ст. 1035; N 12, ст. 1297; N 28, ст. 4068; 2015, N 2, ст. 491; N 11, ст. 1611; N 26, ст. 3900; N 35, ст. 4981; N 38, http://www.pravo.gov.ru, 31 декабря 2015 г., N 0001201512310012), приказываю: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27" w:history="1">
        <w:r w:rsidRPr="00D953B6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D953B6">
        <w:rPr>
          <w:rFonts w:ascii="Times New Roman" w:hAnsi="Times New Roman" w:cs="Times New Roman"/>
          <w:sz w:val="28"/>
          <w:szCs w:val="28"/>
        </w:rPr>
        <w:t xml:space="preserve"> осуществления мониторинга ветеринарной безопасности территории Российской Федерации.</w:t>
      </w: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Министр</w:t>
      </w:r>
    </w:p>
    <w:p w:rsidR="00D953B6" w:rsidRPr="00D953B6" w:rsidRDefault="00D953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А.Н.ТКАЧЕВ</w:t>
      </w: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Default="00D953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Утверждены</w:t>
      </w:r>
    </w:p>
    <w:p w:rsidR="00D953B6" w:rsidRPr="00D953B6" w:rsidRDefault="00D953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приказом Минсельхоза России</w:t>
      </w:r>
    </w:p>
    <w:p w:rsidR="00D953B6" w:rsidRPr="00D953B6" w:rsidRDefault="00D953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от 22 января 2016 г. N 22</w:t>
      </w: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"/>
      <w:bookmarkEnd w:id="1"/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ПРАВИЛА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ОСУЩЕСТВЛЕНИЯ МОНИТОРИНГА ВЕТЕРИНАРНОЙ БЕЗОПАСНОСТИ</w:t>
      </w:r>
    </w:p>
    <w:p w:rsidR="00D953B6" w:rsidRPr="00D953B6" w:rsidRDefault="00D953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ТЕРРИТОРИИ РОССИЙСКОЙ ФЕДЕРАЦИИ</w:t>
      </w: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 xml:space="preserve">1. Настоящие Правила осуществления мониторинга ветеринарной безопасности территории Российской Федерации (далее - Правила) разработаны в соответствии со </w:t>
      </w:r>
      <w:hyperlink r:id="rId7" w:history="1">
        <w:r w:rsidRPr="00D953B6">
          <w:rPr>
            <w:rFonts w:ascii="Times New Roman" w:hAnsi="Times New Roman" w:cs="Times New Roman"/>
            <w:color w:val="0000FF"/>
            <w:sz w:val="28"/>
            <w:szCs w:val="28"/>
          </w:rPr>
          <w:t>статьей 3</w:t>
        </w:r>
      </w:hyperlink>
      <w:r w:rsidRPr="00D953B6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14 мая 1993 года N 4979-1 "О ветеринарии".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2. Мониторинг ветеринарной безопасности территории Российской Федерации (далее - Мониторинг) включает в себя систему постоянного наблюдения: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за наличием и распространением в организмах животных, в продукции животного происхождения и иных товарах, подлежащих ветеринарному контролю (надзору) (далее - подконтрольные товары), возбудителей заразных болезней животных;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53B6">
        <w:rPr>
          <w:rFonts w:ascii="Times New Roman" w:hAnsi="Times New Roman" w:cs="Times New Roman"/>
          <w:sz w:val="28"/>
          <w:szCs w:val="28"/>
        </w:rPr>
        <w:t xml:space="preserve">за наличием в организмах животных, в продукции животного происхождения и иных подконтрольных товарах потенциально опасных для здоровья животных и человека микроорганизмов и </w:t>
      </w:r>
      <w:proofErr w:type="spellStart"/>
      <w:r w:rsidRPr="00D953B6">
        <w:rPr>
          <w:rFonts w:ascii="Times New Roman" w:hAnsi="Times New Roman" w:cs="Times New Roman"/>
          <w:sz w:val="28"/>
          <w:szCs w:val="28"/>
        </w:rPr>
        <w:t>микотоксинов</w:t>
      </w:r>
      <w:proofErr w:type="spellEnd"/>
      <w:r w:rsidRPr="00D953B6">
        <w:rPr>
          <w:rFonts w:ascii="Times New Roman" w:hAnsi="Times New Roman" w:cs="Times New Roman"/>
          <w:sz w:val="28"/>
          <w:szCs w:val="28"/>
        </w:rPr>
        <w:t>, токсичных элементов, радионуклидов, пестицидов, ветеринарных (зоотехнических) препаратов, стимуляторов роста животных (в том числе гормональных препаратов) и лекарственных средств (в том числе антибиотиков), в отношении которых международными договорами Российской Федерации, документами, составляющими право Евразийского экономического союза, документами Международного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 эпизоотического бюро (МЭБ), законодательными и иными нормативными правовыми актами Российской Федерации установлены нормативы их концентрации либо их содержание запрещено;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за наличием и распространением генетических болезней животных;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за наличием и степенью напряженности иммунитета к возбудителям заразных болезней животных;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за наличием генно-инженерно-модифицированных организмов в кормах и кормовых добавках.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"/>
      <w:bookmarkEnd w:id="2"/>
      <w:r w:rsidRPr="00D953B6">
        <w:rPr>
          <w:rFonts w:ascii="Times New Roman" w:hAnsi="Times New Roman" w:cs="Times New Roman"/>
          <w:sz w:val="28"/>
          <w:szCs w:val="28"/>
        </w:rPr>
        <w:t>3. Мониторинг осуществляется федеральным органом исполнительной власти, уполномоченным на осуществление федерального государственного ветеринарного надзора (далее - уполномоченный орган), путем сбора, получения и анализа результатов: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диагностических исследований подконтрольных товаров;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ветеринарно-санитарной экспертизы подконтрольных товаров;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лабораторных исследований подконтрольных товаров.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При осуществлении Мониторинга используется информация государственных ветеринарных служб субъектов Российской Федерации.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4. Взимание сре</w:t>
      </w:r>
      <w:proofErr w:type="gramStart"/>
      <w:r w:rsidRPr="00D953B6">
        <w:rPr>
          <w:rFonts w:ascii="Times New Roman" w:hAnsi="Times New Roman" w:cs="Times New Roman"/>
          <w:sz w:val="28"/>
          <w:szCs w:val="28"/>
        </w:rPr>
        <w:t>дств с вл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адельцев подконтрольных товаров в связи с осуществлением Мониторинга (в том числе отбора проб (образцов) от партий подконтрольных товаров, находящихся в обороте, и их лабораторного </w:t>
      </w:r>
      <w:r w:rsidRPr="00D953B6">
        <w:rPr>
          <w:rFonts w:ascii="Times New Roman" w:hAnsi="Times New Roman" w:cs="Times New Roman"/>
          <w:sz w:val="28"/>
          <w:szCs w:val="28"/>
        </w:rPr>
        <w:lastRenderedPageBreak/>
        <w:t>исследования) не допускается.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5. При отборе проб (образцов) для их лабораторного исследования при осуществлении Мониторинга оборот партии подконтрольного товара, от которой отобраны пробы (образцы), не приостанавливается и каких-либо ограничений или условий на их перемещение не накладывается.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 xml:space="preserve">6. Сбор данных из источников, указанных в </w:t>
      </w:r>
      <w:hyperlink w:anchor="P38" w:history="1">
        <w:r w:rsidRPr="00D953B6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D953B6">
        <w:rPr>
          <w:rFonts w:ascii="Times New Roman" w:hAnsi="Times New Roman" w:cs="Times New Roman"/>
          <w:sz w:val="28"/>
          <w:szCs w:val="28"/>
        </w:rPr>
        <w:t xml:space="preserve"> настоящих Правил, осуществляется в соответствии с законодательством Российской Федерации.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 xml:space="preserve">Отбор проб (образцов) от партий подконтрольных товаров, находящихся в обороте, в ходе мониторинга осуществляется в соответствии с планом мониторинга ветеринарной безопасности (далее - план), утверждаемым уполномоченным органом, не </w:t>
      </w:r>
      <w:proofErr w:type="gramStart"/>
      <w:r w:rsidRPr="00D953B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953B6">
        <w:rPr>
          <w:rFonts w:ascii="Times New Roman" w:hAnsi="Times New Roman" w:cs="Times New Roman"/>
          <w:sz w:val="28"/>
          <w:szCs w:val="28"/>
        </w:rPr>
        <w:t xml:space="preserve"> чем 1 ноября текущего года на следующий календарный год. В случае изменения эпизоотической ситуации и ситуации с распространением иных угроз на территории Российской Федерации или на ее части допускается внесение изменений в план, но не чаще, чем 1 раз в квартал.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7. План подлежит опубликованию на официальном сайте в информационно-телекоммуникационной сети "Интернет" федерального органа исполнительной власти, уполномоченного на осуществление федерального государственного ветеринарного надзора.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8. Результаты мониторинга используются при определении приоритетных направлений государственной политики в области ветеринарии, включая разработку системы мероприятий по уменьшению рисков распространения и ликвидации заразных и иных болезней животных, а также при проведении регионализации территории Российской Федерации.</w:t>
      </w:r>
    </w:p>
    <w:p w:rsidR="00D953B6" w:rsidRPr="00D953B6" w:rsidRDefault="00D95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3B6">
        <w:rPr>
          <w:rFonts w:ascii="Times New Roman" w:hAnsi="Times New Roman" w:cs="Times New Roman"/>
          <w:sz w:val="28"/>
          <w:szCs w:val="28"/>
        </w:rPr>
        <w:t>9. Федеральный орган исполнительной власти, уполномоченный на осуществление федерального государственного ветеринарного надзора, публикует полученные при осуществлении Мониторинга данные на своем официальном сайте в информационно-телекоммуникационной сети "Интернет", в том числе в форме открытых данных.</w:t>
      </w: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3B6" w:rsidRPr="00D953B6" w:rsidRDefault="00D953B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6B3988" w:rsidRPr="00D953B6" w:rsidRDefault="006B3988">
      <w:pPr>
        <w:rPr>
          <w:rFonts w:ascii="Times New Roman" w:hAnsi="Times New Roman" w:cs="Times New Roman"/>
          <w:sz w:val="28"/>
          <w:szCs w:val="28"/>
        </w:rPr>
      </w:pPr>
    </w:p>
    <w:sectPr w:rsidR="006B3988" w:rsidRPr="00D953B6" w:rsidSect="00D953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3BC"/>
    <w:rsid w:val="006563BC"/>
    <w:rsid w:val="006B3988"/>
    <w:rsid w:val="00873B46"/>
    <w:rsid w:val="00D9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5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5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5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5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3222016B48239D1F393EFDE32776969274234B3B8B1EA2ADEE936E62C97BDE74705F56B2504A0Db6e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3222016B48239D1F393EFDE3277696927521403D8C1EA2ADEE936E62C97BDE74705F56B250480Bb6e7K" TargetMode="External"/><Relationship Id="rId5" Type="http://schemas.openxmlformats.org/officeDocument/2006/relationships/hyperlink" Target="consultantplus://offline/ref=7E3222016B48239D1F393EFDE32776969274234B3B8B1EA2ADEE936E62C97BDE74705F56B2504A0Db6eC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Горина Алена Михайловна</dc:creator>
  <cp:keywords/>
  <dc:description/>
  <cp:lastModifiedBy>Горина Алена Михайловна</cp:lastModifiedBy>
  <cp:revision>2</cp:revision>
  <dcterms:created xsi:type="dcterms:W3CDTF">2016-04-21T10:30:00Z</dcterms:created>
  <dcterms:modified xsi:type="dcterms:W3CDTF">2016-04-21T10:36:00Z</dcterms:modified>
</cp:coreProperties>
</file>